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F4" w:rsidRDefault="00461BF4" w:rsidP="00A25551">
      <w:pPr>
        <w:jc w:val="center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461BF4">
        <w:rPr>
          <w:rFonts w:ascii="Segoe UI" w:hAnsi="Segoe UI" w:cs="Segoe UI"/>
          <w:noProof/>
          <w:color w:val="212121"/>
          <w:sz w:val="23"/>
          <w:szCs w:val="23"/>
          <w:shd w:val="clear" w:color="auto" w:fill="FFFFFF"/>
          <w:lang w:eastAsia="it-IT"/>
        </w:rPr>
        <w:drawing>
          <wp:inline distT="0" distB="0" distL="0" distR="0">
            <wp:extent cx="828675" cy="828675"/>
            <wp:effectExtent l="0" t="0" r="9525" b="9525"/>
            <wp:docPr id="1" name="Immagine 1" descr="\\unione.locale\Uni\Profile\alessandro.scarpelli\Desktop\poli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nione.locale\Uni\Profile\alessandro.scarpelli\Desktop\polic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FE" w:rsidRPr="00A25551" w:rsidRDefault="00461BF4" w:rsidP="00A25551">
      <w:pPr>
        <w:spacing w:after="0"/>
        <w:rPr>
          <w:rFonts w:ascii="Times New Roman" w:hAnsi="Times New Roman" w:cs="Times New Roman"/>
        </w:rPr>
      </w:pPr>
      <w:r w:rsidRPr="00A25551">
        <w:rPr>
          <w:rFonts w:ascii="Times New Roman" w:hAnsi="Times New Roman" w:cs="Times New Roman"/>
          <w:b/>
          <w:color w:val="212121"/>
          <w:shd w:val="clear" w:color="auto" w:fill="FFFFFF"/>
        </w:rPr>
        <w:t>Social media policy</w:t>
      </w:r>
      <w:r w:rsidRPr="00A25551">
        <w:rPr>
          <w:rFonts w:ascii="Times New Roman" w:hAnsi="Times New Roman" w:cs="Times New Roman"/>
          <w:b/>
          <w:color w:val="212121"/>
        </w:rPr>
        <w:br/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La Polizia Locale dell'Unione Rubicone e mare attualmente è attiva su </w:t>
      </w:r>
      <w:proofErr w:type="spellStart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Facebook</w:t>
      </w:r>
      <w:proofErr w:type="spellEnd"/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, su Instagram e su </w:t>
      </w:r>
      <w:proofErr w:type="spellStart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Twitter</w:t>
      </w:r>
      <w:proofErr w:type="spellEnd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Attraverso i social non potete inviare denunce, richieste di intervento, esposti o segnalazioni. In particolare per </w:t>
      </w:r>
      <w:proofErr w:type="spellStart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Twitter</w:t>
      </w:r>
      <w:proofErr w:type="spellEnd"/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taggare</w:t>
      </w:r>
      <w:proofErr w:type="spellEnd"/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 @</w:t>
      </w:r>
      <w:proofErr w:type="spellStart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PLRubicone</w:t>
      </w:r>
      <w:proofErr w:type="spellEnd"/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 nelle segnalazioni non ha valenza di denuncia. Per emergenze o urgenze chiamate il numero 112 o rivolgetevi all'ufficio di polizia più vicino.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É possibile utilizzare la mail </w:t>
      </w:r>
      <w:hyperlink r:id="rId5" w:tgtFrame="_blank" w:history="1">
        <w:r w:rsidRPr="00A25551">
          <w:rPr>
            <w:rStyle w:val="Collegamentoipertestuale"/>
            <w:rFonts w:ascii="Times New Roman" w:hAnsi="Times New Roman" w:cs="Times New Roman"/>
            <w:shd w:val="clear" w:color="auto" w:fill="FFFFFF"/>
          </w:rPr>
          <w:t>comando@unionerubiconemare.it</w:t>
        </w:r>
      </w:hyperlink>
      <w:r w:rsidRPr="00A25551">
        <w:rPr>
          <w:rFonts w:ascii="Times New Roman" w:hAnsi="Times New Roman" w:cs="Times New Roman"/>
          <w:color w:val="212121"/>
          <w:shd w:val="clear" w:color="auto" w:fill="FFFFFF"/>
        </w:rPr>
        <w:t> ma solo per segnalazioni online.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I nostri profili social sono finalizzati alla comunicazione di: informazioni utili per la prevenzione di illeciti e comportamenti a rischio, attività, novità e eventi che riguardano la nostra comunità o dove partecipiamo anche come invitati. Rappresentano uno spazio per raggiungere gli internauti che vogliono essere costantemente informati. Sfruttando le opportunità tipiche di questi servizi, la Polizia Locale può condividere e rilanciare occasionalmente contenuti e messaggi di pubblico interesse e utilità realizzate da soggetti terzi (altri enti, soggetti o cittadini della comunità), verificandone la precisione e l'attendibilità.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Inoltre sono strumenti comunicativi che riteniamo utili per fare conoscere il nostro lavoro, i nostri agenti ed i vari modi in cui possiamo essere utili al cittadino.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La presenza di spazi pubblicitari a margine dei contenuti pubblicati sulle pagine </w:t>
      </w:r>
      <w:proofErr w:type="spellStart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Facebook</w:t>
      </w:r>
      <w:proofErr w:type="spellEnd"/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A25551">
        <w:rPr>
          <w:rFonts w:ascii="Times New Roman" w:hAnsi="Times New Roman" w:cs="Times New Roman"/>
          <w:color w:val="212121"/>
          <w:shd w:val="clear" w:color="auto" w:fill="FFFFFF"/>
        </w:rPr>
        <w:t>Twitter</w:t>
      </w:r>
      <w:proofErr w:type="spellEnd"/>
      <w:r w:rsidRPr="00A25551">
        <w:rPr>
          <w:rFonts w:ascii="Times New Roman" w:hAnsi="Times New Roman" w:cs="Times New Roman"/>
          <w:color w:val="212121"/>
          <w:shd w:val="clear" w:color="auto" w:fill="FFFFFF"/>
        </w:rPr>
        <w:t xml:space="preserve"> e Instagram è gestita in autonomia dagli stessi social network.</w:t>
      </w:r>
      <w:r w:rsidRPr="00A25551">
        <w:rPr>
          <w:rFonts w:ascii="Times New Roman" w:hAnsi="Times New Roman" w:cs="Times New Roman"/>
          <w:color w:val="212121"/>
        </w:rPr>
        <w:br/>
      </w:r>
      <w:bookmarkStart w:id="0" w:name="_GoBack"/>
      <w:bookmarkEnd w:id="0"/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b/>
          <w:color w:val="212121"/>
          <w:shd w:val="clear" w:color="auto" w:fill="FFFFFF"/>
        </w:rPr>
        <w:t>Regole di utilizzo Netiquette:</w:t>
      </w:r>
      <w:r w:rsidRPr="00A25551">
        <w:rPr>
          <w:rFonts w:ascii="Times New Roman" w:hAnsi="Times New Roman" w:cs="Times New Roman"/>
          <w:b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1. A tutti si chiede di esporre la propria opinione con correttezza e misura, basandosi per quanto possibile su dati di fatto verificabili, e di rispettare le opinioni altrui.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2. Nei social network ognuno è responsabile dei contenuti che pubblica e delle opinioni che esprime. Non saranno comunque tollerati insulti, volgarità, offese, minacce e, in generale, atteggiamenti violenti o che incitino alla violenza, nonché immagini e contenuti che violino copyright o che siano osceni e offensivi.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3. I contenuti pubblicati devono rispettare sempre la privacy delle persone. Vanno evitati riferimenti a fatti o a dettagli privi di rilevanza pubblica e che ledano la sfera personale di terzi.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4. L'interesse pubblico degli argomenti è un requisito essenziale: non è possibile in alcun modo utilizzare questi spazi per affrontare casi personali.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5. Ogni discussione è legata a un tema specifico e di interesse generale: chiediamo a tutti i partecipanti di rispettarlo, evitando di allargare il confronto in modo generico e indiscriminato.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6. Non sarà tollerata alcuna forma di pubblicità, spam o promozione di interessi privati o di attività illegali.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7. Non sono ammessi contenuti che violino il diritto d'autore né l'utilizzo non autorizzato di marchi registrati.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8. Non sono ammessi contenuti che contengano link esterni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9. Non sono ammessi commenti in lingua straniera, fatta eccezione per l'inglese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b/>
          <w:color w:val="212121"/>
          <w:shd w:val="clear" w:color="auto" w:fill="FFFFFF"/>
        </w:rPr>
        <w:t>Moderazione</w:t>
      </w:r>
      <w:r w:rsidRPr="00A25551">
        <w:rPr>
          <w:rFonts w:ascii="Times New Roman" w:hAnsi="Times New Roman" w:cs="Times New Roman"/>
          <w:b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La moderazione da parte del gestore all'interno dei propri spazi avviene già al momento della pubblicazione del post, ed è finalizzata unicamente al contenimento, nei tempi e nei modi ragionevolmente esigibili, di eventuali comportamenti contrari alle norme d'uso.</w:t>
      </w:r>
      <w:r w:rsidRPr="00A25551">
        <w:rPr>
          <w:rFonts w:ascii="Times New Roman" w:hAnsi="Times New Roman" w:cs="Times New Roman"/>
          <w:color w:val="212121"/>
        </w:rPr>
        <w:br/>
      </w:r>
      <w:r w:rsidRPr="00A25551">
        <w:rPr>
          <w:rFonts w:ascii="Times New Roman" w:hAnsi="Times New Roman" w:cs="Times New Roman"/>
          <w:color w:val="212121"/>
          <w:shd w:val="clear" w:color="auto" w:fill="FFFFFF"/>
        </w:rPr>
        <w:t>Nei casi più gravi e in modo particolare in caso di mancato rispetto delle regole condivise in questo documento, l'Amministrazione si riserva la possibilità di nascondere o cancellare i contenuti, bloccare eventualmente gli utenti e segnalarli ai filtri di moderazione del social network ospitante.</w:t>
      </w:r>
    </w:p>
    <w:sectPr w:rsidR="00C530FE" w:rsidRPr="00A25551" w:rsidSect="00CA718D">
      <w:type w:val="continuous"/>
      <w:pgSz w:w="11900" w:h="16840" w:code="9"/>
      <w:pgMar w:top="1440" w:right="1440" w:bottom="176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F4"/>
    <w:rsid w:val="00461BF4"/>
    <w:rsid w:val="00A25551"/>
    <w:rsid w:val="00C530FE"/>
    <w:rsid w:val="00C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4A81"/>
  <w15:chartTrackingRefBased/>
  <w15:docId w15:val="{DC558F98-A702-4725-B3A7-81ABFE73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61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ando@unionerubiconemar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Scarpellini</dc:creator>
  <cp:keywords/>
  <dc:description/>
  <cp:lastModifiedBy>Alessandro Scarpellini</cp:lastModifiedBy>
  <cp:revision>2</cp:revision>
  <dcterms:created xsi:type="dcterms:W3CDTF">2019-01-28T13:57:00Z</dcterms:created>
  <dcterms:modified xsi:type="dcterms:W3CDTF">2019-01-28T14:08:00Z</dcterms:modified>
</cp:coreProperties>
</file>